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tlmkatabulky"/>
        <w:tblpPr w:leftFromText="141" w:rightFromText="141" w:vertAnchor="page" w:horzAnchor="margin" w:tblpY="2663"/>
        <w:tblW w:w="5000" w:type="pct"/>
        <w:tblLook w:val="04A0" w:firstRow="1" w:lastRow="0" w:firstColumn="1" w:lastColumn="0" w:noHBand="0" w:noVBand="1"/>
      </w:tblPr>
      <w:tblGrid>
        <w:gridCol w:w="4390"/>
        <w:gridCol w:w="5238"/>
      </w:tblGrid>
      <w:tr w:rsidR="006B7917" w:rsidRPr="006B7917" w14:paraId="74987827" w14:textId="77777777" w:rsidTr="006B7917">
        <w:trPr>
          <w:trHeight w:val="404"/>
        </w:trPr>
        <w:tc>
          <w:tcPr>
            <w:tcW w:w="2280" w:type="pct"/>
            <w:noWrap/>
            <w:hideMark/>
          </w:tcPr>
          <w:p w14:paraId="11C213E9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Příjemce podpory</w:t>
            </w:r>
            <w:r w:rsidR="00D51D55">
              <w:t xml:space="preserve"> kinematografie</w:t>
            </w:r>
          </w:p>
        </w:tc>
        <w:tc>
          <w:tcPr>
            <w:tcW w:w="2720" w:type="pct"/>
          </w:tcPr>
          <w:p w14:paraId="5D828E43" w14:textId="77777777" w:rsidR="006B7917" w:rsidRPr="006B7917" w:rsidRDefault="006B7917" w:rsidP="006B7917"/>
        </w:tc>
      </w:tr>
      <w:tr w:rsidR="006B7917" w:rsidRPr="006B7917" w14:paraId="3F7BF8E5" w14:textId="77777777" w:rsidTr="006B7917">
        <w:trPr>
          <w:trHeight w:val="424"/>
        </w:trPr>
        <w:tc>
          <w:tcPr>
            <w:tcW w:w="2280" w:type="pct"/>
            <w:hideMark/>
          </w:tcPr>
          <w:p w14:paraId="18466BE1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Název projektu</w:t>
            </w:r>
          </w:p>
        </w:tc>
        <w:tc>
          <w:tcPr>
            <w:tcW w:w="2720" w:type="pct"/>
            <w:hideMark/>
          </w:tcPr>
          <w:p w14:paraId="60A54604" w14:textId="77777777" w:rsidR="006B7917" w:rsidRPr="006B7917" w:rsidRDefault="006B7917" w:rsidP="006B7917">
            <w:r w:rsidRPr="006B7917">
              <w:t> </w:t>
            </w:r>
          </w:p>
        </w:tc>
      </w:tr>
      <w:tr w:rsidR="006B7917" w:rsidRPr="006B7917" w14:paraId="1F52E9F0" w14:textId="77777777" w:rsidTr="006B7917">
        <w:trPr>
          <w:trHeight w:val="416"/>
        </w:trPr>
        <w:tc>
          <w:tcPr>
            <w:tcW w:w="2280" w:type="pct"/>
            <w:hideMark/>
          </w:tcPr>
          <w:p w14:paraId="1208432F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Evidenční číslo projektu</w:t>
            </w:r>
          </w:p>
        </w:tc>
        <w:tc>
          <w:tcPr>
            <w:tcW w:w="2720" w:type="pct"/>
          </w:tcPr>
          <w:p w14:paraId="62061B51" w14:textId="77777777" w:rsidR="006B7917" w:rsidRPr="006B7917" w:rsidRDefault="006B7917" w:rsidP="006B7917"/>
        </w:tc>
      </w:tr>
      <w:tr w:rsidR="006B7917" w:rsidRPr="006B7917" w14:paraId="48786939" w14:textId="77777777" w:rsidTr="006B7917">
        <w:trPr>
          <w:trHeight w:val="408"/>
        </w:trPr>
        <w:tc>
          <w:tcPr>
            <w:tcW w:w="2280" w:type="pct"/>
            <w:hideMark/>
          </w:tcPr>
          <w:p w14:paraId="4AE56B29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Evidenční číslo výzvy</w:t>
            </w:r>
          </w:p>
        </w:tc>
        <w:tc>
          <w:tcPr>
            <w:tcW w:w="2720" w:type="pct"/>
          </w:tcPr>
          <w:p w14:paraId="5E4CEEF7" w14:textId="77777777" w:rsidR="006B7917" w:rsidRPr="006B7917" w:rsidRDefault="006B7917" w:rsidP="006B7917"/>
        </w:tc>
      </w:tr>
      <w:tr w:rsidR="006B7917" w:rsidRPr="006B7917" w14:paraId="344D780D" w14:textId="77777777" w:rsidTr="006B7917">
        <w:trPr>
          <w:trHeight w:val="414"/>
        </w:trPr>
        <w:tc>
          <w:tcPr>
            <w:tcW w:w="2280" w:type="pct"/>
            <w:hideMark/>
          </w:tcPr>
          <w:p w14:paraId="4E699456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Dotační okruh</w:t>
            </w:r>
          </w:p>
        </w:tc>
        <w:tc>
          <w:tcPr>
            <w:tcW w:w="2720" w:type="pct"/>
          </w:tcPr>
          <w:p w14:paraId="436C7EE9" w14:textId="77777777" w:rsidR="006B7917" w:rsidRPr="006B7917" w:rsidRDefault="006B7917" w:rsidP="006B7917"/>
        </w:tc>
      </w:tr>
      <w:tr w:rsidR="006B7917" w:rsidRPr="006B7917" w14:paraId="38C0BE24" w14:textId="77777777" w:rsidTr="006B7917">
        <w:trPr>
          <w:trHeight w:val="284"/>
        </w:trPr>
        <w:tc>
          <w:tcPr>
            <w:tcW w:w="2280" w:type="pct"/>
            <w:hideMark/>
          </w:tcPr>
          <w:p w14:paraId="1B036889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Lhůta pro dokončení projektu (dle rozhodnutí)</w:t>
            </w:r>
          </w:p>
        </w:tc>
        <w:tc>
          <w:tcPr>
            <w:tcW w:w="2720" w:type="pct"/>
          </w:tcPr>
          <w:p w14:paraId="6CCE1321" w14:textId="77777777" w:rsidR="006B7917" w:rsidRPr="006B7917" w:rsidRDefault="006B7917" w:rsidP="006B7917"/>
        </w:tc>
      </w:tr>
      <w:tr w:rsidR="006B7917" w:rsidRPr="006B7917" w14:paraId="20F27C24" w14:textId="77777777" w:rsidTr="006B7917">
        <w:trPr>
          <w:trHeight w:val="432"/>
        </w:trPr>
        <w:tc>
          <w:tcPr>
            <w:tcW w:w="2280" w:type="pct"/>
            <w:hideMark/>
          </w:tcPr>
          <w:p w14:paraId="554B4D4F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 xml:space="preserve">Datum předložení závěrečné zprávy </w:t>
            </w:r>
          </w:p>
        </w:tc>
        <w:tc>
          <w:tcPr>
            <w:tcW w:w="2720" w:type="pct"/>
          </w:tcPr>
          <w:p w14:paraId="44E1AE8F" w14:textId="77777777" w:rsidR="006B7917" w:rsidRPr="006B7917" w:rsidRDefault="006B7917" w:rsidP="006B7917"/>
        </w:tc>
      </w:tr>
    </w:tbl>
    <w:p w14:paraId="119142E7" w14:textId="77777777" w:rsidR="006B7917" w:rsidRDefault="006B7917" w:rsidP="006B7917">
      <w:pPr>
        <w:pStyle w:val="Nadpis1"/>
      </w:pPr>
      <w:r>
        <w:t>Závěrečná zpráva</w:t>
      </w:r>
    </w:p>
    <w:p w14:paraId="0CC058E2" w14:textId="77777777" w:rsidR="006B7917" w:rsidRDefault="006B7917" w:rsidP="006B7917">
      <w:pPr>
        <w:pStyle w:val="Nadpis1"/>
      </w:pPr>
      <w:r>
        <w:t>Distribuce kinematografického díla</w:t>
      </w:r>
    </w:p>
    <w:p w14:paraId="4A1E9C16" w14:textId="77777777" w:rsidR="006B7917" w:rsidRDefault="006B7917" w:rsidP="006B7917">
      <w:pPr>
        <w:pStyle w:val="Nadpis1"/>
      </w:pPr>
      <w:r>
        <w:t>Distribuční projekt</w:t>
      </w:r>
      <w:r w:rsidR="00D51D55">
        <w:t xml:space="preserve"> – práce s publikem</w:t>
      </w:r>
    </w:p>
    <w:p w14:paraId="1356C47F" w14:textId="77777777" w:rsidR="006B7917" w:rsidRDefault="006B7917" w:rsidP="006B7917"/>
    <w:p w14:paraId="59ECA7EA" w14:textId="77777777" w:rsidR="006B7917" w:rsidRPr="006B7917" w:rsidRDefault="006B7917" w:rsidP="006B7917"/>
    <w:tbl>
      <w:tblPr>
        <w:tblStyle w:val="Svtlmkatabulky"/>
        <w:tblW w:w="5006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96"/>
        <w:gridCol w:w="939"/>
        <w:gridCol w:w="3715"/>
        <w:gridCol w:w="590"/>
      </w:tblGrid>
      <w:tr w:rsidR="006B7917" w:rsidRPr="006B7917" w14:paraId="05EE10D2" w14:textId="77777777" w:rsidTr="0027409D">
        <w:trPr>
          <w:trHeight w:val="488"/>
        </w:trPr>
        <w:tc>
          <w:tcPr>
            <w:tcW w:w="2280" w:type="pct"/>
            <w:noWrap/>
            <w:hideMark/>
          </w:tcPr>
          <w:p w14:paraId="66F29625" w14:textId="7D768A59" w:rsidR="006B7917" w:rsidRPr="006B7917" w:rsidRDefault="006B7917" w:rsidP="006B7917">
            <w:pPr>
              <w:pStyle w:val="Nadpis2"/>
              <w:outlineLvl w:val="1"/>
            </w:pPr>
            <w:r>
              <w:t>N</w:t>
            </w:r>
            <w:r w:rsidRPr="006B7917">
              <w:t>ázev distribučního projektu</w:t>
            </w:r>
          </w:p>
        </w:tc>
        <w:tc>
          <w:tcPr>
            <w:tcW w:w="2720" w:type="pct"/>
            <w:gridSpan w:val="3"/>
            <w:noWrap/>
            <w:hideMark/>
          </w:tcPr>
          <w:p w14:paraId="0376F6FE" w14:textId="77777777" w:rsidR="006B7917" w:rsidRPr="006B7917" w:rsidRDefault="006B7917" w:rsidP="006B7917">
            <w:r w:rsidRPr="006B7917">
              <w:t> </w:t>
            </w:r>
          </w:p>
        </w:tc>
      </w:tr>
      <w:tr w:rsidR="0027409D" w:rsidRPr="000C3104" w14:paraId="473F3871" w14:textId="77777777" w:rsidTr="0027409D">
        <w:tblPrEx>
          <w:tblBorders>
            <w:top w:val="single" w:sz="18" w:space="0" w:color="BFBFBF" w:themeColor="background1" w:themeShade="BF"/>
            <w:left w:val="single" w:sz="18" w:space="0" w:color="BFBFBF" w:themeColor="background1" w:themeShade="BF"/>
            <w:bottom w:val="single" w:sz="18" w:space="0" w:color="BFBFBF" w:themeColor="background1" w:themeShade="BF"/>
            <w:right w:val="single" w:sz="18" w:space="0" w:color="BFBFBF" w:themeColor="background1" w:themeShade="BF"/>
            <w:insideH w:val="single" w:sz="6" w:space="0" w:color="BFBFBF" w:themeColor="background1" w:themeShade="BF"/>
            <w:insideV w:val="single" w:sz="6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767" w:type="pct"/>
            <w:gridSpan w:val="2"/>
            <w:vMerge w:val="restart"/>
            <w:tcBorders>
              <w:left w:val="single" w:sz="4" w:space="0" w:color="BFBFBF" w:themeColor="background1" w:themeShade="BF"/>
            </w:tcBorders>
            <w:noWrap/>
          </w:tcPr>
          <w:p w14:paraId="5AB284D4" w14:textId="77777777" w:rsidR="0027409D" w:rsidRPr="0027409D" w:rsidRDefault="0027409D" w:rsidP="0027409D">
            <w:pPr>
              <w:pStyle w:val="Nadpis2"/>
            </w:pPr>
            <w:r w:rsidRPr="0027409D">
              <w:t>Typ projektu</w:t>
            </w:r>
          </w:p>
          <w:p w14:paraId="0D9EACEF" w14:textId="77777777" w:rsidR="0027409D" w:rsidRPr="0027409D" w:rsidRDefault="0027409D" w:rsidP="0027409D">
            <w:r w:rsidRPr="005F0AB6">
              <w:t>(označte křížkem)</w:t>
            </w:r>
          </w:p>
        </w:tc>
        <w:tc>
          <w:tcPr>
            <w:tcW w:w="1927" w:type="pct"/>
          </w:tcPr>
          <w:p w14:paraId="1B5D003A" w14:textId="77777777" w:rsidR="0027409D" w:rsidRPr="0027409D" w:rsidRDefault="0027409D" w:rsidP="0027409D">
            <w:r>
              <w:t>VOD distribuce</w:t>
            </w:r>
          </w:p>
        </w:tc>
        <w:tc>
          <w:tcPr>
            <w:tcW w:w="306" w:type="pct"/>
            <w:tcBorders>
              <w:right w:val="single" w:sz="4" w:space="0" w:color="BFBFBF" w:themeColor="background1" w:themeShade="BF"/>
            </w:tcBorders>
          </w:tcPr>
          <w:p w14:paraId="59DE7BC6" w14:textId="77777777" w:rsidR="0027409D" w:rsidRPr="000C3104" w:rsidRDefault="0027409D" w:rsidP="0027409D"/>
        </w:tc>
      </w:tr>
      <w:tr w:rsidR="0027409D" w:rsidRPr="000C3104" w14:paraId="7112DF9C" w14:textId="77777777" w:rsidTr="0027409D">
        <w:tblPrEx>
          <w:tblBorders>
            <w:top w:val="single" w:sz="18" w:space="0" w:color="BFBFBF" w:themeColor="background1" w:themeShade="BF"/>
            <w:left w:val="single" w:sz="18" w:space="0" w:color="BFBFBF" w:themeColor="background1" w:themeShade="BF"/>
            <w:bottom w:val="single" w:sz="18" w:space="0" w:color="BFBFBF" w:themeColor="background1" w:themeShade="BF"/>
            <w:right w:val="single" w:sz="18" w:space="0" w:color="BFBFBF" w:themeColor="background1" w:themeShade="BF"/>
            <w:insideH w:val="single" w:sz="6" w:space="0" w:color="BFBFBF" w:themeColor="background1" w:themeShade="BF"/>
            <w:insideV w:val="single" w:sz="6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767" w:type="pct"/>
            <w:gridSpan w:val="2"/>
            <w:vMerge/>
            <w:tcBorders>
              <w:left w:val="single" w:sz="4" w:space="0" w:color="BFBFBF" w:themeColor="background1" w:themeShade="BF"/>
            </w:tcBorders>
            <w:noWrap/>
          </w:tcPr>
          <w:p w14:paraId="5F6514E6" w14:textId="77777777" w:rsidR="0027409D" w:rsidRPr="0027409D" w:rsidRDefault="0027409D" w:rsidP="0027409D"/>
        </w:tc>
        <w:tc>
          <w:tcPr>
            <w:tcW w:w="1927" w:type="pct"/>
          </w:tcPr>
          <w:p w14:paraId="43DFB131" w14:textId="77777777" w:rsidR="0027409D" w:rsidRPr="0027409D" w:rsidRDefault="0027409D" w:rsidP="0027409D">
            <w:r>
              <w:t>Internetový portál rozcestníkového typu</w:t>
            </w:r>
          </w:p>
        </w:tc>
        <w:tc>
          <w:tcPr>
            <w:tcW w:w="306" w:type="pct"/>
            <w:tcBorders>
              <w:right w:val="single" w:sz="4" w:space="0" w:color="BFBFBF" w:themeColor="background1" w:themeShade="BF"/>
            </w:tcBorders>
          </w:tcPr>
          <w:p w14:paraId="779D8561" w14:textId="77777777" w:rsidR="0027409D" w:rsidRPr="000C3104" w:rsidRDefault="0027409D" w:rsidP="0027409D"/>
        </w:tc>
      </w:tr>
      <w:tr w:rsidR="0027409D" w:rsidRPr="000C3104" w14:paraId="5CDF723F" w14:textId="77777777" w:rsidTr="0027409D">
        <w:tblPrEx>
          <w:tblBorders>
            <w:top w:val="single" w:sz="18" w:space="0" w:color="BFBFBF" w:themeColor="background1" w:themeShade="BF"/>
            <w:left w:val="single" w:sz="18" w:space="0" w:color="BFBFBF" w:themeColor="background1" w:themeShade="BF"/>
            <w:bottom w:val="single" w:sz="18" w:space="0" w:color="BFBFBF" w:themeColor="background1" w:themeShade="BF"/>
            <w:right w:val="single" w:sz="18" w:space="0" w:color="BFBFBF" w:themeColor="background1" w:themeShade="BF"/>
            <w:insideH w:val="single" w:sz="6" w:space="0" w:color="BFBFBF" w:themeColor="background1" w:themeShade="BF"/>
            <w:insideV w:val="single" w:sz="6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767" w:type="pct"/>
            <w:gridSpan w:val="2"/>
            <w:vMerge/>
            <w:tcBorders>
              <w:left w:val="single" w:sz="4" w:space="0" w:color="BFBFBF" w:themeColor="background1" w:themeShade="BF"/>
            </w:tcBorders>
            <w:noWrap/>
          </w:tcPr>
          <w:p w14:paraId="7C1949CC" w14:textId="77777777" w:rsidR="0027409D" w:rsidRPr="0027409D" w:rsidRDefault="0027409D" w:rsidP="0027409D"/>
        </w:tc>
        <w:tc>
          <w:tcPr>
            <w:tcW w:w="1927" w:type="pct"/>
          </w:tcPr>
          <w:p w14:paraId="71310720" w14:textId="77777777" w:rsidR="0027409D" w:rsidRPr="0027409D" w:rsidRDefault="0027409D" w:rsidP="0027409D">
            <w:r>
              <w:t xml:space="preserve">Kino distribuce či obdobná distribuce (např. </w:t>
            </w:r>
            <w:proofErr w:type="spellStart"/>
            <w:r w:rsidRPr="0027409D">
              <w:t>site-specific</w:t>
            </w:r>
            <w:proofErr w:type="spellEnd"/>
            <w:r w:rsidRPr="0027409D">
              <w:t>)</w:t>
            </w:r>
          </w:p>
        </w:tc>
        <w:tc>
          <w:tcPr>
            <w:tcW w:w="306" w:type="pct"/>
            <w:tcBorders>
              <w:right w:val="single" w:sz="4" w:space="0" w:color="BFBFBF" w:themeColor="background1" w:themeShade="BF"/>
            </w:tcBorders>
          </w:tcPr>
          <w:p w14:paraId="00EB45BF" w14:textId="77777777" w:rsidR="0027409D" w:rsidRPr="000C3104" w:rsidRDefault="0027409D" w:rsidP="0027409D"/>
        </w:tc>
      </w:tr>
      <w:tr w:rsidR="0027409D" w:rsidRPr="000C3104" w14:paraId="56B9A83F" w14:textId="77777777" w:rsidTr="0027409D">
        <w:tblPrEx>
          <w:tblBorders>
            <w:top w:val="single" w:sz="18" w:space="0" w:color="BFBFBF" w:themeColor="background1" w:themeShade="BF"/>
            <w:left w:val="single" w:sz="18" w:space="0" w:color="BFBFBF" w:themeColor="background1" w:themeShade="BF"/>
            <w:bottom w:val="single" w:sz="18" w:space="0" w:color="BFBFBF" w:themeColor="background1" w:themeShade="BF"/>
            <w:right w:val="single" w:sz="18" w:space="0" w:color="BFBFBF" w:themeColor="background1" w:themeShade="BF"/>
            <w:insideH w:val="single" w:sz="6" w:space="0" w:color="BFBFBF" w:themeColor="background1" w:themeShade="BF"/>
            <w:insideV w:val="single" w:sz="6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767" w:type="pct"/>
            <w:gridSpan w:val="2"/>
            <w:tcBorders>
              <w:left w:val="single" w:sz="4" w:space="0" w:color="BFBFBF" w:themeColor="background1" w:themeShade="BF"/>
            </w:tcBorders>
            <w:noWrap/>
          </w:tcPr>
          <w:p w14:paraId="032ECE22" w14:textId="4D01EB17" w:rsidR="0027409D" w:rsidRPr="0027409D" w:rsidRDefault="0027409D" w:rsidP="0027409D">
            <w:pPr>
              <w:pStyle w:val="Nadpis2"/>
            </w:pPr>
            <w:r>
              <w:t>P</w:t>
            </w:r>
            <w:r w:rsidRPr="0027409D">
              <w:t>očet uv</w:t>
            </w:r>
            <w:r>
              <w:t>edených</w:t>
            </w:r>
            <w:r w:rsidRPr="0027409D">
              <w:t xml:space="preserve"> kinematografických děl</w:t>
            </w:r>
          </w:p>
          <w:p w14:paraId="35A694DE" w14:textId="77777777" w:rsidR="0027409D" w:rsidRPr="0027409D" w:rsidRDefault="0027409D" w:rsidP="0027409D">
            <w:r w:rsidRPr="005F0AB6">
              <w:t>(není relevantní pro internetové portály rozcestníkového typu)</w:t>
            </w:r>
          </w:p>
        </w:tc>
        <w:tc>
          <w:tcPr>
            <w:tcW w:w="2233" w:type="pct"/>
            <w:gridSpan w:val="2"/>
            <w:tcBorders>
              <w:right w:val="single" w:sz="4" w:space="0" w:color="BFBFBF" w:themeColor="background1" w:themeShade="BF"/>
            </w:tcBorders>
          </w:tcPr>
          <w:p w14:paraId="52A9CA10" w14:textId="77777777" w:rsidR="0027409D" w:rsidRPr="000C3104" w:rsidRDefault="0027409D" w:rsidP="0027409D"/>
        </w:tc>
      </w:tr>
      <w:tr w:rsidR="0027409D" w:rsidRPr="000C3104" w14:paraId="40F86DB5" w14:textId="77777777" w:rsidTr="0027409D">
        <w:tblPrEx>
          <w:tblBorders>
            <w:top w:val="single" w:sz="18" w:space="0" w:color="BFBFBF" w:themeColor="background1" w:themeShade="BF"/>
            <w:left w:val="single" w:sz="18" w:space="0" w:color="BFBFBF" w:themeColor="background1" w:themeShade="BF"/>
            <w:bottom w:val="single" w:sz="18" w:space="0" w:color="BFBFBF" w:themeColor="background1" w:themeShade="BF"/>
            <w:right w:val="single" w:sz="18" w:space="0" w:color="BFBFBF" w:themeColor="background1" w:themeShade="BF"/>
            <w:insideH w:val="single" w:sz="6" w:space="0" w:color="BFBFBF" w:themeColor="background1" w:themeShade="BF"/>
            <w:insideV w:val="single" w:sz="6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767" w:type="pct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noWrap/>
          </w:tcPr>
          <w:p w14:paraId="2B7849F6" w14:textId="77777777" w:rsidR="0027409D" w:rsidRPr="0027409D" w:rsidRDefault="0027409D" w:rsidP="0027409D">
            <w:pPr>
              <w:pStyle w:val="Nadpis2"/>
              <w:outlineLvl w:val="1"/>
            </w:pPr>
            <w:r>
              <w:t>Distributor/provozovatel portálu</w:t>
            </w:r>
          </w:p>
        </w:tc>
        <w:tc>
          <w:tcPr>
            <w:tcW w:w="2233" w:type="pct"/>
            <w:gridSpan w:val="2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A2A60" w14:textId="77777777" w:rsidR="0027409D" w:rsidRPr="000C3104" w:rsidRDefault="0027409D" w:rsidP="0027409D"/>
        </w:tc>
      </w:tr>
    </w:tbl>
    <w:p w14:paraId="451AE578" w14:textId="33E215A5" w:rsidR="0027409D" w:rsidRDefault="0027409D" w:rsidP="006B7917"/>
    <w:p w14:paraId="036527BF" w14:textId="77777777" w:rsidR="0027409D" w:rsidRPr="006B7917" w:rsidRDefault="0027409D" w:rsidP="006B7917"/>
    <w:tbl>
      <w:tblPr>
        <w:tblStyle w:val="Svtlmkatabulky"/>
        <w:tblW w:w="5000" w:type="pct"/>
        <w:tblLook w:val="04A0" w:firstRow="1" w:lastRow="0" w:firstColumn="1" w:lastColumn="0" w:noHBand="0" w:noVBand="1"/>
      </w:tblPr>
      <w:tblGrid>
        <w:gridCol w:w="1254"/>
        <w:gridCol w:w="1583"/>
        <w:gridCol w:w="1537"/>
        <w:gridCol w:w="1204"/>
        <w:gridCol w:w="1585"/>
        <w:gridCol w:w="882"/>
        <w:gridCol w:w="1583"/>
      </w:tblGrid>
      <w:tr w:rsidR="006B7917" w:rsidRPr="006B7917" w14:paraId="2F0C898A" w14:textId="77777777" w:rsidTr="006B7917">
        <w:trPr>
          <w:trHeight w:val="488"/>
        </w:trPr>
        <w:tc>
          <w:tcPr>
            <w:tcW w:w="5000" w:type="pct"/>
            <w:gridSpan w:val="7"/>
            <w:noWrap/>
            <w:hideMark/>
          </w:tcPr>
          <w:p w14:paraId="01D322E7" w14:textId="2AB99581" w:rsidR="006B7917" w:rsidRPr="006B7917" w:rsidRDefault="006B7917" w:rsidP="006B7917">
            <w:pPr>
              <w:pStyle w:val="Nadpis2"/>
              <w:outlineLvl w:val="1"/>
            </w:pPr>
            <w:r w:rsidRPr="006B7917">
              <w:t>Tabulka návštěvnosti</w:t>
            </w:r>
            <w:r w:rsidR="0027409D">
              <w:t>/shlédnutí/stažení</w:t>
            </w:r>
            <w:r w:rsidRPr="006B7917">
              <w:t xml:space="preserve"> jednotlivých </w:t>
            </w:r>
            <w:r w:rsidR="00D51D55">
              <w:t>kinematografických děl</w:t>
            </w:r>
            <w:r w:rsidR="00D51D55" w:rsidRPr="006B7917">
              <w:t xml:space="preserve"> </w:t>
            </w:r>
          </w:p>
          <w:p w14:paraId="3DD5FCD9" w14:textId="77777777" w:rsidR="006B7917" w:rsidRDefault="006B7917" w:rsidP="006B7917">
            <w:r w:rsidRPr="006B7917">
              <w:t>(dle počtu připojte další řádky)</w:t>
            </w:r>
          </w:p>
          <w:p w14:paraId="1BEEB117" w14:textId="2CA87460" w:rsidR="0027409D" w:rsidRPr="006B7917" w:rsidRDefault="0027409D" w:rsidP="006B7917">
            <w:r w:rsidRPr="005F0AB6">
              <w:t>(není relevantní pro internetové portály rozcestníkového typu)</w:t>
            </w:r>
          </w:p>
        </w:tc>
      </w:tr>
      <w:tr w:rsidR="00D51D55" w:rsidRPr="006B7917" w14:paraId="2FD676AA" w14:textId="77777777" w:rsidTr="0027409D">
        <w:trPr>
          <w:trHeight w:val="488"/>
        </w:trPr>
        <w:tc>
          <w:tcPr>
            <w:tcW w:w="652" w:type="pct"/>
            <w:noWrap/>
            <w:hideMark/>
          </w:tcPr>
          <w:p w14:paraId="0F0536DF" w14:textId="5CC080EB" w:rsidR="006B7917" w:rsidRPr="006B7917" w:rsidRDefault="00D51D55" w:rsidP="006B7917">
            <w:r>
              <w:t>název</w:t>
            </w:r>
          </w:p>
        </w:tc>
        <w:tc>
          <w:tcPr>
            <w:tcW w:w="822" w:type="pct"/>
            <w:noWrap/>
            <w:hideMark/>
          </w:tcPr>
          <w:p w14:paraId="5616C447" w14:textId="77777777" w:rsidR="006B7917" w:rsidRPr="006B7917" w:rsidRDefault="006B7917" w:rsidP="006B7917">
            <w:r w:rsidRPr="006B7917">
              <w:t>počet projekcí</w:t>
            </w:r>
            <w:r w:rsidR="00D51D55">
              <w:br/>
              <w:t xml:space="preserve">(u </w:t>
            </w:r>
            <w:proofErr w:type="spellStart"/>
            <w:r w:rsidR="00D51D55">
              <w:t>kinodistribuce</w:t>
            </w:r>
            <w:proofErr w:type="spellEnd"/>
            <w:r w:rsidR="00D51D55">
              <w:t>)</w:t>
            </w:r>
          </w:p>
        </w:tc>
        <w:tc>
          <w:tcPr>
            <w:tcW w:w="798" w:type="pct"/>
            <w:hideMark/>
          </w:tcPr>
          <w:p w14:paraId="4274CBA2" w14:textId="77777777" w:rsidR="006B7917" w:rsidRDefault="006B7917" w:rsidP="006B7917">
            <w:r w:rsidRPr="006B7917">
              <w:t>počet kin</w:t>
            </w:r>
          </w:p>
          <w:p w14:paraId="15B4D8A6" w14:textId="77777777" w:rsidR="00D51D55" w:rsidRPr="006B7917" w:rsidRDefault="00D51D55" w:rsidP="006B7917">
            <w:r>
              <w:t xml:space="preserve">(u </w:t>
            </w:r>
            <w:proofErr w:type="spellStart"/>
            <w:r>
              <w:t>kinodistribuce</w:t>
            </w:r>
            <w:proofErr w:type="spellEnd"/>
            <w:r>
              <w:t>)</w:t>
            </w:r>
          </w:p>
        </w:tc>
        <w:tc>
          <w:tcPr>
            <w:tcW w:w="625" w:type="pct"/>
            <w:hideMark/>
          </w:tcPr>
          <w:p w14:paraId="55E82721" w14:textId="77777777" w:rsidR="006B7917" w:rsidRPr="006B7917" w:rsidRDefault="006B7917" w:rsidP="006B7917">
            <w:r w:rsidRPr="006B7917">
              <w:t>počet návštěvníků</w:t>
            </w:r>
            <w:r w:rsidR="00D51D55">
              <w:t>/</w:t>
            </w:r>
            <w:r w:rsidR="00D51D55">
              <w:br/>
              <w:t>shlédnutí či stažení</w:t>
            </w:r>
          </w:p>
        </w:tc>
        <w:tc>
          <w:tcPr>
            <w:tcW w:w="823" w:type="pct"/>
            <w:hideMark/>
          </w:tcPr>
          <w:p w14:paraId="4631FA20" w14:textId="77777777" w:rsidR="006B7917" w:rsidRPr="006B7917" w:rsidRDefault="006B7917" w:rsidP="006B7917">
            <w:r w:rsidRPr="006B7917">
              <w:t>průměrná cena vstupného</w:t>
            </w:r>
            <w:r w:rsidR="00D51D55">
              <w:t>/platba za shlédnutí či stažení</w:t>
            </w:r>
          </w:p>
        </w:tc>
        <w:tc>
          <w:tcPr>
            <w:tcW w:w="458" w:type="pct"/>
            <w:hideMark/>
          </w:tcPr>
          <w:p w14:paraId="06556F00" w14:textId="77777777" w:rsidR="006B7917" w:rsidRPr="006B7917" w:rsidRDefault="006B7917" w:rsidP="006B7917">
            <w:r w:rsidRPr="006B7917">
              <w:t>celková tržba</w:t>
            </w:r>
          </w:p>
        </w:tc>
        <w:tc>
          <w:tcPr>
            <w:tcW w:w="821" w:type="pct"/>
            <w:hideMark/>
          </w:tcPr>
          <w:p w14:paraId="16901085" w14:textId="6547A918" w:rsidR="006B7917" w:rsidRPr="006B7917" w:rsidRDefault="006B7917" w:rsidP="006B7917">
            <w:r w:rsidRPr="006B7917">
              <w:t xml:space="preserve">z toho příjem </w:t>
            </w:r>
            <w:r w:rsidR="00D51D55">
              <w:t>příjemce podpory kinematografie</w:t>
            </w:r>
          </w:p>
        </w:tc>
      </w:tr>
      <w:tr w:rsidR="00D51D55" w:rsidRPr="006B7917" w14:paraId="4814F5F3" w14:textId="77777777" w:rsidTr="0027409D">
        <w:trPr>
          <w:trHeight w:val="488"/>
        </w:trPr>
        <w:tc>
          <w:tcPr>
            <w:tcW w:w="652" w:type="pct"/>
            <w:noWrap/>
          </w:tcPr>
          <w:p w14:paraId="51932203" w14:textId="77777777" w:rsidR="006B7917" w:rsidRPr="006B7917" w:rsidRDefault="006B7917" w:rsidP="006B7917"/>
        </w:tc>
        <w:tc>
          <w:tcPr>
            <w:tcW w:w="822" w:type="pct"/>
            <w:noWrap/>
            <w:hideMark/>
          </w:tcPr>
          <w:p w14:paraId="148CA728" w14:textId="77777777" w:rsidR="006B7917" w:rsidRPr="006B7917" w:rsidRDefault="006B7917" w:rsidP="006B7917">
            <w:r w:rsidRPr="006B7917">
              <w:t> </w:t>
            </w:r>
          </w:p>
        </w:tc>
        <w:tc>
          <w:tcPr>
            <w:tcW w:w="798" w:type="pct"/>
          </w:tcPr>
          <w:p w14:paraId="72F569BE" w14:textId="77777777" w:rsidR="006B7917" w:rsidRPr="006B7917" w:rsidRDefault="006B7917" w:rsidP="006B7917"/>
        </w:tc>
        <w:tc>
          <w:tcPr>
            <w:tcW w:w="625" w:type="pct"/>
          </w:tcPr>
          <w:p w14:paraId="4BE6916A" w14:textId="77777777" w:rsidR="006B7917" w:rsidRPr="006B7917" w:rsidRDefault="006B7917" w:rsidP="006B7917"/>
        </w:tc>
        <w:tc>
          <w:tcPr>
            <w:tcW w:w="823" w:type="pct"/>
          </w:tcPr>
          <w:p w14:paraId="67655EDB" w14:textId="77777777" w:rsidR="006B7917" w:rsidRPr="006B7917" w:rsidRDefault="006B7917" w:rsidP="006B7917"/>
        </w:tc>
        <w:tc>
          <w:tcPr>
            <w:tcW w:w="458" w:type="pct"/>
          </w:tcPr>
          <w:p w14:paraId="36F4DF1C" w14:textId="77777777" w:rsidR="006B7917" w:rsidRPr="006B7917" w:rsidRDefault="006B7917" w:rsidP="006B7917"/>
        </w:tc>
        <w:tc>
          <w:tcPr>
            <w:tcW w:w="821" w:type="pct"/>
          </w:tcPr>
          <w:p w14:paraId="6B20100F" w14:textId="77777777" w:rsidR="006B7917" w:rsidRPr="006B7917" w:rsidRDefault="006B7917" w:rsidP="006B7917"/>
        </w:tc>
      </w:tr>
      <w:tr w:rsidR="00D51D55" w:rsidRPr="006B7917" w14:paraId="45A26396" w14:textId="77777777" w:rsidTr="0027409D">
        <w:trPr>
          <w:trHeight w:val="488"/>
        </w:trPr>
        <w:tc>
          <w:tcPr>
            <w:tcW w:w="652" w:type="pct"/>
            <w:noWrap/>
          </w:tcPr>
          <w:p w14:paraId="672C57B2" w14:textId="77777777" w:rsidR="006B7917" w:rsidRPr="006B7917" w:rsidRDefault="006B7917" w:rsidP="006B7917"/>
        </w:tc>
        <w:tc>
          <w:tcPr>
            <w:tcW w:w="822" w:type="pct"/>
            <w:noWrap/>
          </w:tcPr>
          <w:p w14:paraId="2B2D4180" w14:textId="77777777" w:rsidR="006B7917" w:rsidRPr="006B7917" w:rsidRDefault="006B7917" w:rsidP="006B7917"/>
        </w:tc>
        <w:tc>
          <w:tcPr>
            <w:tcW w:w="798" w:type="pct"/>
          </w:tcPr>
          <w:p w14:paraId="02368C51" w14:textId="77777777" w:rsidR="006B7917" w:rsidRPr="006B7917" w:rsidRDefault="006B7917" w:rsidP="006B7917"/>
        </w:tc>
        <w:tc>
          <w:tcPr>
            <w:tcW w:w="625" w:type="pct"/>
          </w:tcPr>
          <w:p w14:paraId="01B1B77A" w14:textId="77777777" w:rsidR="006B7917" w:rsidRPr="006B7917" w:rsidRDefault="006B7917" w:rsidP="006B7917"/>
        </w:tc>
        <w:tc>
          <w:tcPr>
            <w:tcW w:w="823" w:type="pct"/>
          </w:tcPr>
          <w:p w14:paraId="19D871B5" w14:textId="77777777" w:rsidR="006B7917" w:rsidRPr="006B7917" w:rsidRDefault="006B7917" w:rsidP="006B7917"/>
        </w:tc>
        <w:tc>
          <w:tcPr>
            <w:tcW w:w="458" w:type="pct"/>
          </w:tcPr>
          <w:p w14:paraId="1F8EE193" w14:textId="77777777" w:rsidR="006B7917" w:rsidRPr="006B7917" w:rsidRDefault="006B7917" w:rsidP="006B7917"/>
        </w:tc>
        <w:tc>
          <w:tcPr>
            <w:tcW w:w="821" w:type="pct"/>
          </w:tcPr>
          <w:p w14:paraId="477098CA" w14:textId="77777777" w:rsidR="006B7917" w:rsidRPr="006B7917" w:rsidRDefault="006B7917" w:rsidP="006B7917"/>
        </w:tc>
      </w:tr>
      <w:tr w:rsidR="00D51D55" w:rsidRPr="006B7917" w14:paraId="6FDECDD8" w14:textId="77777777" w:rsidTr="0027409D">
        <w:trPr>
          <w:trHeight w:val="488"/>
        </w:trPr>
        <w:tc>
          <w:tcPr>
            <w:tcW w:w="652" w:type="pct"/>
            <w:noWrap/>
          </w:tcPr>
          <w:p w14:paraId="01D3420B" w14:textId="77777777" w:rsidR="006B7917" w:rsidRPr="006B7917" w:rsidRDefault="006B7917" w:rsidP="006B7917"/>
        </w:tc>
        <w:tc>
          <w:tcPr>
            <w:tcW w:w="822" w:type="pct"/>
            <w:noWrap/>
            <w:hideMark/>
          </w:tcPr>
          <w:p w14:paraId="20995D97" w14:textId="77777777" w:rsidR="006B7917" w:rsidRPr="006B7917" w:rsidRDefault="006B7917" w:rsidP="006B7917">
            <w:r w:rsidRPr="006B7917">
              <w:t> </w:t>
            </w:r>
          </w:p>
        </w:tc>
        <w:tc>
          <w:tcPr>
            <w:tcW w:w="798" w:type="pct"/>
          </w:tcPr>
          <w:p w14:paraId="36A8292C" w14:textId="77777777" w:rsidR="006B7917" w:rsidRPr="006B7917" w:rsidRDefault="006B7917" w:rsidP="006B7917"/>
        </w:tc>
        <w:tc>
          <w:tcPr>
            <w:tcW w:w="625" w:type="pct"/>
          </w:tcPr>
          <w:p w14:paraId="6C405A1E" w14:textId="77777777" w:rsidR="006B7917" w:rsidRPr="006B7917" w:rsidRDefault="006B7917" w:rsidP="006B7917"/>
        </w:tc>
        <w:tc>
          <w:tcPr>
            <w:tcW w:w="823" w:type="pct"/>
          </w:tcPr>
          <w:p w14:paraId="7BCE28A1" w14:textId="77777777" w:rsidR="006B7917" w:rsidRPr="006B7917" w:rsidRDefault="006B7917" w:rsidP="006B7917"/>
        </w:tc>
        <w:tc>
          <w:tcPr>
            <w:tcW w:w="458" w:type="pct"/>
          </w:tcPr>
          <w:p w14:paraId="2EF9B2E2" w14:textId="77777777" w:rsidR="006B7917" w:rsidRPr="006B7917" w:rsidRDefault="006B7917" w:rsidP="006B7917"/>
        </w:tc>
        <w:tc>
          <w:tcPr>
            <w:tcW w:w="821" w:type="pct"/>
          </w:tcPr>
          <w:p w14:paraId="3C504E76" w14:textId="77777777" w:rsidR="006B7917" w:rsidRPr="006B7917" w:rsidRDefault="006B7917" w:rsidP="006B7917"/>
        </w:tc>
      </w:tr>
      <w:tr w:rsidR="00D51D55" w:rsidRPr="006B7917" w14:paraId="3E7953E6" w14:textId="77777777" w:rsidTr="0027409D">
        <w:trPr>
          <w:trHeight w:val="488"/>
        </w:trPr>
        <w:tc>
          <w:tcPr>
            <w:tcW w:w="652" w:type="pct"/>
            <w:noWrap/>
          </w:tcPr>
          <w:p w14:paraId="518BD486" w14:textId="77777777" w:rsidR="006B7917" w:rsidRPr="006B7917" w:rsidRDefault="006B7917" w:rsidP="006B7917"/>
        </w:tc>
        <w:tc>
          <w:tcPr>
            <w:tcW w:w="822" w:type="pct"/>
            <w:noWrap/>
          </w:tcPr>
          <w:p w14:paraId="7C64F8A9" w14:textId="77777777" w:rsidR="006B7917" w:rsidRPr="006B7917" w:rsidRDefault="006B7917" w:rsidP="006B7917"/>
        </w:tc>
        <w:tc>
          <w:tcPr>
            <w:tcW w:w="798" w:type="pct"/>
          </w:tcPr>
          <w:p w14:paraId="48A45F62" w14:textId="77777777" w:rsidR="006B7917" w:rsidRPr="006B7917" w:rsidRDefault="006B7917" w:rsidP="006B7917"/>
        </w:tc>
        <w:tc>
          <w:tcPr>
            <w:tcW w:w="625" w:type="pct"/>
          </w:tcPr>
          <w:p w14:paraId="64EC1355" w14:textId="77777777" w:rsidR="006B7917" w:rsidRPr="006B7917" w:rsidRDefault="006B7917" w:rsidP="006B7917"/>
        </w:tc>
        <w:tc>
          <w:tcPr>
            <w:tcW w:w="823" w:type="pct"/>
          </w:tcPr>
          <w:p w14:paraId="4FAE90D3" w14:textId="77777777" w:rsidR="006B7917" w:rsidRPr="006B7917" w:rsidRDefault="006B7917" w:rsidP="006B7917"/>
        </w:tc>
        <w:tc>
          <w:tcPr>
            <w:tcW w:w="458" w:type="pct"/>
          </w:tcPr>
          <w:p w14:paraId="76F6CC89" w14:textId="77777777" w:rsidR="006B7917" w:rsidRPr="006B7917" w:rsidRDefault="006B7917" w:rsidP="006B7917"/>
        </w:tc>
        <w:tc>
          <w:tcPr>
            <w:tcW w:w="821" w:type="pct"/>
          </w:tcPr>
          <w:p w14:paraId="75119475" w14:textId="77777777" w:rsidR="006B7917" w:rsidRPr="006B7917" w:rsidRDefault="006B7917" w:rsidP="006B7917"/>
        </w:tc>
      </w:tr>
      <w:tr w:rsidR="00D51D55" w:rsidRPr="006B7917" w14:paraId="14DF93C6" w14:textId="77777777" w:rsidTr="0027409D">
        <w:trPr>
          <w:trHeight w:val="488"/>
        </w:trPr>
        <w:tc>
          <w:tcPr>
            <w:tcW w:w="652" w:type="pct"/>
            <w:noWrap/>
          </w:tcPr>
          <w:p w14:paraId="4F948116" w14:textId="77777777" w:rsidR="006B7917" w:rsidRPr="006B7917" w:rsidRDefault="006B7917" w:rsidP="006B7917"/>
        </w:tc>
        <w:tc>
          <w:tcPr>
            <w:tcW w:w="822" w:type="pct"/>
            <w:noWrap/>
          </w:tcPr>
          <w:p w14:paraId="0F28FD5D" w14:textId="77777777" w:rsidR="006B7917" w:rsidRPr="006B7917" w:rsidRDefault="006B7917" w:rsidP="006B7917"/>
        </w:tc>
        <w:tc>
          <w:tcPr>
            <w:tcW w:w="798" w:type="pct"/>
          </w:tcPr>
          <w:p w14:paraId="328CA07E" w14:textId="77777777" w:rsidR="006B7917" w:rsidRPr="006B7917" w:rsidRDefault="006B7917" w:rsidP="006B7917"/>
        </w:tc>
        <w:tc>
          <w:tcPr>
            <w:tcW w:w="625" w:type="pct"/>
          </w:tcPr>
          <w:p w14:paraId="57F5D518" w14:textId="77777777" w:rsidR="006B7917" w:rsidRPr="006B7917" w:rsidRDefault="006B7917" w:rsidP="006B7917"/>
        </w:tc>
        <w:tc>
          <w:tcPr>
            <w:tcW w:w="823" w:type="pct"/>
          </w:tcPr>
          <w:p w14:paraId="0CFCD2F6" w14:textId="77777777" w:rsidR="006B7917" w:rsidRPr="006B7917" w:rsidRDefault="006B7917" w:rsidP="006B7917"/>
        </w:tc>
        <w:tc>
          <w:tcPr>
            <w:tcW w:w="458" w:type="pct"/>
          </w:tcPr>
          <w:p w14:paraId="5A35E7A8" w14:textId="77777777" w:rsidR="006B7917" w:rsidRPr="006B7917" w:rsidRDefault="006B7917" w:rsidP="006B7917"/>
        </w:tc>
        <w:tc>
          <w:tcPr>
            <w:tcW w:w="821" w:type="pct"/>
          </w:tcPr>
          <w:p w14:paraId="6104EC06" w14:textId="77777777" w:rsidR="006B7917" w:rsidRPr="006B7917" w:rsidRDefault="006B7917" w:rsidP="006B7917"/>
        </w:tc>
      </w:tr>
      <w:tr w:rsidR="006B7917" w:rsidRPr="006B7917" w14:paraId="1DB525B3" w14:textId="77777777" w:rsidTr="006B7917">
        <w:trPr>
          <w:trHeight w:val="488"/>
        </w:trPr>
        <w:tc>
          <w:tcPr>
            <w:tcW w:w="5000" w:type="pct"/>
            <w:gridSpan w:val="7"/>
            <w:noWrap/>
          </w:tcPr>
          <w:p w14:paraId="6034D47E" w14:textId="77777777" w:rsidR="006B7917" w:rsidRPr="006B7917" w:rsidRDefault="006B7917" w:rsidP="006B7917">
            <w:pPr>
              <w:pStyle w:val="Nadpis2"/>
              <w:outlineLvl w:val="1"/>
            </w:pPr>
            <w:r w:rsidRPr="006B7917">
              <w:t>Komentář k tabulce návštěvnosti (v případě nezbytnosti):</w:t>
            </w:r>
          </w:p>
          <w:p w14:paraId="65C8BD23" w14:textId="77777777" w:rsidR="006B7917" w:rsidRPr="006B7917" w:rsidRDefault="006B7917" w:rsidP="006B7917"/>
          <w:p w14:paraId="610CDFF9" w14:textId="77777777" w:rsidR="006B7917" w:rsidRPr="006B7917" w:rsidRDefault="006B7917" w:rsidP="006B7917"/>
          <w:p w14:paraId="45F941C0" w14:textId="77777777" w:rsidR="006B7917" w:rsidRPr="006B7917" w:rsidRDefault="006B7917" w:rsidP="006B7917"/>
          <w:p w14:paraId="065C4AFB" w14:textId="77777777" w:rsidR="006B7917" w:rsidRPr="006B7917" w:rsidRDefault="006B7917" w:rsidP="006B7917"/>
        </w:tc>
      </w:tr>
      <w:tr w:rsidR="006B7917" w:rsidRPr="006B7917" w14:paraId="2A44E68E" w14:textId="77777777" w:rsidTr="006B7917">
        <w:trPr>
          <w:trHeight w:val="489"/>
        </w:trPr>
        <w:tc>
          <w:tcPr>
            <w:tcW w:w="5000" w:type="pct"/>
            <w:gridSpan w:val="7"/>
            <w:noWrap/>
          </w:tcPr>
          <w:p w14:paraId="0D0F06E6" w14:textId="77777777" w:rsidR="006B7917" w:rsidRDefault="006B7917" w:rsidP="006B7917">
            <w:pPr>
              <w:pStyle w:val="Nadpis2"/>
              <w:outlineLvl w:val="1"/>
            </w:pPr>
            <w:r w:rsidRPr="006B7917">
              <w:t xml:space="preserve">Způsob distribuce </w:t>
            </w:r>
          </w:p>
          <w:p w14:paraId="14886C24" w14:textId="77777777" w:rsidR="006B7917" w:rsidRPr="006B7917" w:rsidRDefault="006B7917" w:rsidP="006B7917">
            <w:r w:rsidRPr="006B7917">
              <w:t>(včetně mediální prezentace, cílové skupiny, doprovodného programu):</w:t>
            </w:r>
          </w:p>
          <w:p w14:paraId="50A95899" w14:textId="77777777" w:rsidR="006B7917" w:rsidRPr="006B7917" w:rsidRDefault="006B7917" w:rsidP="006B7917"/>
          <w:p w14:paraId="0BB8D647" w14:textId="77777777" w:rsidR="006B7917" w:rsidRPr="006B7917" w:rsidRDefault="006B7917" w:rsidP="006B7917"/>
          <w:p w14:paraId="4D011C76" w14:textId="77777777" w:rsidR="006B7917" w:rsidRPr="006B7917" w:rsidRDefault="006B7917" w:rsidP="006B7917"/>
          <w:p w14:paraId="3EADBD53" w14:textId="77777777" w:rsidR="006B7917" w:rsidRPr="006B7917" w:rsidRDefault="006B7917" w:rsidP="006B7917"/>
        </w:tc>
      </w:tr>
      <w:tr w:rsidR="006B7917" w:rsidRPr="006B7917" w14:paraId="75B44EC6" w14:textId="77777777" w:rsidTr="006B7917">
        <w:trPr>
          <w:trHeight w:val="510"/>
        </w:trPr>
        <w:tc>
          <w:tcPr>
            <w:tcW w:w="5000" w:type="pct"/>
            <w:gridSpan w:val="7"/>
          </w:tcPr>
          <w:p w14:paraId="196A5D02" w14:textId="77777777" w:rsidR="006B7917" w:rsidRPr="006B7917" w:rsidRDefault="006B7917" w:rsidP="006B7917">
            <w:pPr>
              <w:pStyle w:val="Nadpis2"/>
              <w:outlineLvl w:val="1"/>
            </w:pPr>
            <w:r>
              <w:t>Realizační tým</w:t>
            </w:r>
          </w:p>
          <w:p w14:paraId="207EE3BB" w14:textId="77777777" w:rsidR="006B7917" w:rsidRPr="006B7917" w:rsidRDefault="006B7917" w:rsidP="006B7917"/>
          <w:p w14:paraId="3EF333C8" w14:textId="77777777" w:rsidR="006B7917" w:rsidRPr="006B7917" w:rsidRDefault="006B7917" w:rsidP="006B7917"/>
          <w:p w14:paraId="13165800" w14:textId="77777777" w:rsidR="006B7917" w:rsidRPr="006B7917" w:rsidRDefault="006B7917" w:rsidP="006B7917"/>
          <w:p w14:paraId="5B3AB165" w14:textId="77777777" w:rsidR="006B7917" w:rsidRPr="006B7917" w:rsidRDefault="006B7917" w:rsidP="006B7917"/>
        </w:tc>
      </w:tr>
      <w:tr w:rsidR="006B7917" w:rsidRPr="006B7917" w14:paraId="118CC85D" w14:textId="77777777" w:rsidTr="006B7917">
        <w:trPr>
          <w:trHeight w:val="390"/>
        </w:trPr>
        <w:tc>
          <w:tcPr>
            <w:tcW w:w="5000" w:type="pct"/>
            <w:gridSpan w:val="7"/>
            <w:noWrap/>
          </w:tcPr>
          <w:p w14:paraId="36B4762E" w14:textId="77777777" w:rsidR="006B7917" w:rsidRPr="006B7917" w:rsidRDefault="006B7917" w:rsidP="006B7917">
            <w:pPr>
              <w:pStyle w:val="Nadpis2"/>
              <w:outlineLvl w:val="1"/>
            </w:pPr>
            <w:r>
              <w:t>Další výše neuvedené informace</w:t>
            </w:r>
          </w:p>
          <w:p w14:paraId="442698CE" w14:textId="77777777" w:rsidR="006B7917" w:rsidRPr="006B7917" w:rsidRDefault="006B7917" w:rsidP="006B7917"/>
          <w:p w14:paraId="17C0E55D" w14:textId="77777777" w:rsidR="006B7917" w:rsidRPr="006B7917" w:rsidRDefault="006B7917" w:rsidP="006B7917"/>
          <w:p w14:paraId="5E2BE20C" w14:textId="77777777" w:rsidR="006B7917" w:rsidRPr="006B7917" w:rsidRDefault="006B7917" w:rsidP="006B7917"/>
          <w:p w14:paraId="548BC837" w14:textId="77777777" w:rsidR="006B7917" w:rsidRPr="006B7917" w:rsidRDefault="006B7917" w:rsidP="006B7917">
            <w:r w:rsidRPr="006B7917">
              <w:t> </w:t>
            </w:r>
          </w:p>
        </w:tc>
      </w:tr>
    </w:tbl>
    <w:p w14:paraId="60EF5E37" w14:textId="77777777" w:rsidR="006B7917" w:rsidRPr="006B7917" w:rsidRDefault="006B7917" w:rsidP="006B7917"/>
    <w:p w14:paraId="59FE5A4A" w14:textId="77777777" w:rsidR="006B7917" w:rsidRPr="006B7917" w:rsidRDefault="006B7917" w:rsidP="006B7917"/>
    <w:p w14:paraId="0DDAC1D2" w14:textId="77777777" w:rsidR="006B7917" w:rsidRDefault="006B7917" w:rsidP="006B7917">
      <w:r w:rsidRPr="006B7917">
        <w:br/>
        <w:t xml:space="preserve">Podpisem této závěrečné zprávy příjemce podpory </w:t>
      </w:r>
      <w:r w:rsidR="00D51D55">
        <w:t xml:space="preserve">kinematografie </w:t>
      </w:r>
      <w:r w:rsidRPr="006B7917">
        <w:t>stvrzuje správnost a pravdivost údajů uvedených v této zprávě a je si vědom následků případné nepravdivosti uvedených údajů.</w:t>
      </w:r>
      <w:r w:rsidRPr="006B7917">
        <w:br/>
      </w:r>
      <w:r w:rsidRPr="006B7917">
        <w:br/>
      </w:r>
      <w:r w:rsidRPr="006B7917">
        <w:br/>
      </w:r>
      <w:r w:rsidRPr="006B7917">
        <w:br/>
      </w:r>
      <w:r w:rsidRPr="006B7917">
        <w:br/>
      </w:r>
      <w:r w:rsidRPr="006B7917">
        <w:br/>
        <w:t>V</w:t>
      </w:r>
      <w:r w:rsidRPr="006B7917">
        <w:tab/>
      </w:r>
      <w:r w:rsidRPr="006B7917">
        <w:tab/>
      </w:r>
    </w:p>
    <w:p w14:paraId="1C4A4F36" w14:textId="77777777" w:rsidR="006B7917" w:rsidRPr="006B7917" w:rsidRDefault="006B7917" w:rsidP="006B7917">
      <w:r w:rsidRPr="006B7917">
        <w:t xml:space="preserve">dne                                         </w:t>
      </w:r>
      <w:r w:rsidRPr="006B7917">
        <w:tab/>
        <w:t xml:space="preserve">                                                                                                                                                       </w:t>
      </w:r>
    </w:p>
    <w:p w14:paraId="69CD8DC0" w14:textId="77777777" w:rsidR="006B7917" w:rsidRPr="006B7917" w:rsidRDefault="006B7917" w:rsidP="006B7917"/>
    <w:p w14:paraId="0DC3F55D" w14:textId="4725A20F" w:rsidR="006B7917" w:rsidRPr="006B7917" w:rsidRDefault="006B7917" w:rsidP="006B7917">
      <w:r w:rsidRPr="006B7917">
        <w:t xml:space="preserve">příjemce podpory (jméno a příjmení oprávněné osoby, podpis, </w:t>
      </w:r>
      <w:r w:rsidR="0027409D">
        <w:t xml:space="preserve">případně </w:t>
      </w:r>
      <w:bookmarkStart w:id="0" w:name="_GoBack"/>
      <w:bookmarkEnd w:id="0"/>
      <w:r w:rsidRPr="006B7917">
        <w:t>razítko)</w:t>
      </w:r>
    </w:p>
    <w:p w14:paraId="31A8B8DE" w14:textId="77777777" w:rsidR="006B7917" w:rsidRPr="006B7917" w:rsidRDefault="006B7917" w:rsidP="006B7917"/>
    <w:p w14:paraId="30C8EC73" w14:textId="77777777"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9990D" w14:textId="77777777" w:rsidR="00222248" w:rsidRPr="00194C0B" w:rsidRDefault="00222248" w:rsidP="00194C0B">
      <w:r>
        <w:separator/>
      </w:r>
    </w:p>
    <w:p w14:paraId="538179C3" w14:textId="77777777" w:rsidR="00222248" w:rsidRDefault="00222248"/>
  </w:endnote>
  <w:endnote w:type="continuationSeparator" w:id="0">
    <w:p w14:paraId="28B9119F" w14:textId="77777777" w:rsidR="00222248" w:rsidRPr="00194C0B" w:rsidRDefault="00222248" w:rsidP="00194C0B">
      <w:r>
        <w:continuationSeparator/>
      </w:r>
    </w:p>
    <w:p w14:paraId="5EE5D4E8" w14:textId="77777777" w:rsidR="00222248" w:rsidRDefault="00222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2F015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73761"/>
      <w:docPartObj>
        <w:docPartGallery w:val="Page Numbers (Bottom of Page)"/>
        <w:docPartUnique/>
      </w:docPartObj>
    </w:sdtPr>
    <w:sdtEndPr/>
    <w:sdtContent>
      <w:p w14:paraId="13978E4F" w14:textId="11D84865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00BBA">
          <w:rPr>
            <w:noProof/>
          </w:rPr>
          <w:t>1</w:t>
        </w:r>
        <w:r w:rsidR="00CE254D" w:rsidRPr="00194C0B">
          <w:fldChar w:fldCharType="end"/>
        </w:r>
      </w:p>
    </w:sdtContent>
  </w:sdt>
  <w:p w14:paraId="383B292B" w14:textId="77777777" w:rsidR="002E482D" w:rsidRDefault="002E482D" w:rsidP="00194C0B"/>
  <w:p w14:paraId="50A72080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F2771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EB02F" w14:textId="77777777" w:rsidR="00222248" w:rsidRPr="00194C0B" w:rsidRDefault="00222248" w:rsidP="00194C0B">
      <w:r>
        <w:separator/>
      </w:r>
    </w:p>
    <w:p w14:paraId="6499F6A1" w14:textId="77777777" w:rsidR="00222248" w:rsidRDefault="00222248"/>
  </w:footnote>
  <w:footnote w:type="continuationSeparator" w:id="0">
    <w:p w14:paraId="292C7D45" w14:textId="77777777" w:rsidR="00222248" w:rsidRPr="00194C0B" w:rsidRDefault="00222248" w:rsidP="00194C0B">
      <w:r>
        <w:continuationSeparator/>
      </w:r>
    </w:p>
    <w:p w14:paraId="2ACE994F" w14:textId="77777777" w:rsidR="00222248" w:rsidRDefault="002222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E31B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1DEC" w14:textId="77777777" w:rsidR="009A02E7" w:rsidRPr="00194C0B" w:rsidRDefault="009A02E7" w:rsidP="00194C0B"/>
  <w:p w14:paraId="1CE9AE38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9CCF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22248"/>
    <w:rsid w:val="00234A96"/>
    <w:rsid w:val="0024108C"/>
    <w:rsid w:val="0025588A"/>
    <w:rsid w:val="00270018"/>
    <w:rsid w:val="0027409D"/>
    <w:rsid w:val="002854A4"/>
    <w:rsid w:val="002A07D0"/>
    <w:rsid w:val="002A1469"/>
    <w:rsid w:val="002C4A76"/>
    <w:rsid w:val="002D1720"/>
    <w:rsid w:val="002E482D"/>
    <w:rsid w:val="00307445"/>
    <w:rsid w:val="003213F3"/>
    <w:rsid w:val="003447A1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A0914"/>
    <w:rsid w:val="004A47A9"/>
    <w:rsid w:val="004A5FAD"/>
    <w:rsid w:val="004B3135"/>
    <w:rsid w:val="005152D4"/>
    <w:rsid w:val="00534D41"/>
    <w:rsid w:val="00550279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B7917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B7562"/>
    <w:rsid w:val="009D7BFF"/>
    <w:rsid w:val="00A21162"/>
    <w:rsid w:val="00A26849"/>
    <w:rsid w:val="00A2762F"/>
    <w:rsid w:val="00A540A2"/>
    <w:rsid w:val="00A72167"/>
    <w:rsid w:val="00A9420D"/>
    <w:rsid w:val="00AB30E6"/>
    <w:rsid w:val="00AE225E"/>
    <w:rsid w:val="00AE606A"/>
    <w:rsid w:val="00B211BA"/>
    <w:rsid w:val="00B34F33"/>
    <w:rsid w:val="00B37BC8"/>
    <w:rsid w:val="00B807F3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1764A"/>
    <w:rsid w:val="00D51D55"/>
    <w:rsid w:val="00D74A8C"/>
    <w:rsid w:val="00D75EBD"/>
    <w:rsid w:val="00D925E1"/>
    <w:rsid w:val="00DB5A73"/>
    <w:rsid w:val="00DD541D"/>
    <w:rsid w:val="00DF1033"/>
    <w:rsid w:val="00E00BBA"/>
    <w:rsid w:val="00E3774C"/>
    <w:rsid w:val="00E510BF"/>
    <w:rsid w:val="00E524EF"/>
    <w:rsid w:val="00E66C1C"/>
    <w:rsid w:val="00E80523"/>
    <w:rsid w:val="00EA39BA"/>
    <w:rsid w:val="00ED5E88"/>
    <w:rsid w:val="00EF092D"/>
    <w:rsid w:val="00EF34BE"/>
    <w:rsid w:val="00F16B28"/>
    <w:rsid w:val="00F3745E"/>
    <w:rsid w:val="00F41363"/>
    <w:rsid w:val="00F41618"/>
    <w:rsid w:val="00F657C0"/>
    <w:rsid w:val="00F85EA7"/>
    <w:rsid w:val="00FB3083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9BB3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D51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D51D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D5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51D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1D5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FF09-7884-4A19-B36A-7BACE09E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Monika Bartošová</cp:lastModifiedBy>
  <cp:revision>6</cp:revision>
  <cp:lastPrinted>2014-03-19T21:39:00Z</cp:lastPrinted>
  <dcterms:created xsi:type="dcterms:W3CDTF">2014-09-09T07:04:00Z</dcterms:created>
  <dcterms:modified xsi:type="dcterms:W3CDTF">2018-07-31T11:47:00Z</dcterms:modified>
</cp:coreProperties>
</file>